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SPECIAL ADDENDUM TO MISSION TRACE HOA SWIMMING POOL RULES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COVID – 19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Based on Federal, State, and City/County Rules and CDC Recommendations.  This information and guidelines may be superseded at any time without notice.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NOTE:  The pool area </w:t>
      </w:r>
      <w:r w:rsidDel="00000000" w:rsidR="00000000" w:rsidRPr="00000000">
        <w:rPr>
          <w:b w:val="1"/>
          <w:smallCaps w:val="1"/>
          <w:sz w:val="32"/>
          <w:szCs w:val="32"/>
          <w:rtl w:val="0"/>
        </w:rPr>
        <w:t xml:space="preserve">IS NOT</w:t>
      </w:r>
      <w:r w:rsidDel="00000000" w:rsidR="00000000" w:rsidRPr="00000000">
        <w:rPr>
          <w:b w:val="1"/>
          <w:sz w:val="32"/>
          <w:szCs w:val="32"/>
          <w:rtl w:val="0"/>
        </w:rPr>
        <w:t xml:space="preserve"> cleaned and/or disinfected daily.  There is NO ONE on duty to enforce the number of persons in the pool area or social distancing.  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ind w:left="0" w:firstLine="0"/>
        <w:rPr>
          <w:rFonts w:ascii="Helvetica Neue" w:cs="Helvetica Neue" w:eastAsia="Helvetica Neue" w:hAnsi="Helvetica Neue"/>
          <w:b w:val="1"/>
          <w:i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6"/>
          <w:szCs w:val="26"/>
          <w:rtl w:val="0"/>
        </w:rPr>
        <w:t xml:space="preserve">Stay Home if you have 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b w:val="1"/>
            <w:i w:val="1"/>
            <w:color w:val="075290"/>
            <w:sz w:val="26"/>
            <w:szCs w:val="26"/>
            <w:u w:val="single"/>
            <w:rtl w:val="0"/>
          </w:rPr>
          <w:t xml:space="preserve">symptoms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6"/>
          <w:szCs w:val="26"/>
          <w:rtl w:val="0"/>
        </w:rPr>
        <w:t xml:space="preserve"> of COVID-19, have tested positive for COVID-19, or           were exposed to someone with COVID-19 within the last 14 days.  Do not enter pool area.</w:t>
      </w:r>
    </w:p>
    <w:p w:rsidR="00000000" w:rsidDel="00000000" w:rsidP="00000000" w:rsidRDefault="00000000" w:rsidRPr="00000000" w14:paraId="0000000B">
      <w:pPr>
        <w:shd w:fill="ffffff" w:val="clear"/>
        <w:ind w:left="720" w:firstLine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ind w:left="0" w:firstLine="0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Pool(s) capacity will be determined daily based on current guidance.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The pools may be closed at any time if the HOA Board of Directors determines the number of patrons has exceeded capacity.</w:t>
      </w:r>
    </w:p>
    <w:p w:rsidR="00000000" w:rsidDel="00000000" w:rsidP="00000000" w:rsidRDefault="00000000" w:rsidRPr="00000000" w14:paraId="0000000D">
      <w:pPr>
        <w:shd w:fill="ffffff" w:val="clear"/>
        <w:ind w:left="720" w:firstLine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ind w:left="0" w:firstLine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At this time only 4 household members (including guests) per residence will be allowed in the pool area at one time.</w:t>
      </w:r>
    </w:p>
    <w:p w:rsidR="00000000" w:rsidDel="00000000" w:rsidP="00000000" w:rsidRDefault="00000000" w:rsidRPr="00000000" w14:paraId="0000000F">
      <w:pPr>
        <w:shd w:fill="ffffff" w:val="clear"/>
        <w:ind w:left="0" w:firstLine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ind w:left="0" w:firstLine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At this time, the pool will close at 8:0 p.m. each day.</w:t>
      </w:r>
    </w:p>
    <w:p w:rsidR="00000000" w:rsidDel="00000000" w:rsidP="00000000" w:rsidRDefault="00000000" w:rsidRPr="00000000" w14:paraId="00000011">
      <w:pPr>
        <w:shd w:fill="ffffff" w:val="clear"/>
        <w:ind w:left="720" w:firstLine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80" w:lineRule="auto"/>
        <w:ind w:left="0" w:firstLine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All items left behind after pool closing will be discarded immediately.</w:t>
      </w:r>
    </w:p>
    <w:p w:rsidR="00000000" w:rsidDel="00000000" w:rsidP="00000000" w:rsidRDefault="00000000" w:rsidRPr="00000000" w14:paraId="00000013">
      <w:pPr>
        <w:shd w:fill="ffffff" w:val="clear"/>
        <w:ind w:left="0" w:firstLine="0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There may be a reduced number of chairs, tables and lounges available for use or none.  Patrons are encouraged to bring their own sitting and lounging items.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sz w:val="28"/>
          <w:szCs w:val="28"/>
          <w:rtl w:val="0"/>
        </w:rPr>
        <w:t xml:space="preserve">The following are recommended to reduce the risk of exposure to COVID-19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Wash your hands often &amp; cover any coughs or sneezes with your arm.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Maintain 6 ft physical distancing when possible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Use of  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75290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cloth face coverings</w:t>
        </w:r>
      </w:hyperlink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i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 feasible. But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DO NOT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 wear them in the water. Cloth face coverings can be difficult to breathe through when they’re wet.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Bring wipes, sprays or other supplies to clean and disinfect frequently touched surfaces. For example: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hd w:fill="ffffff" w:val="clear"/>
        <w:spacing w:after="0" w:before="280" w:lineRule="auto"/>
        <w:ind w:left="2160" w:hanging="180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Handrails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hd w:fill="ffffff" w:val="clear"/>
        <w:spacing w:after="0" w:before="0" w:lineRule="auto"/>
        <w:ind w:left="2160" w:hanging="180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Lounge chairs, tabletops and chairs 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hd w:fill="ffffff" w:val="clear"/>
        <w:ind w:left="2160" w:hanging="180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Door handles and surfaces of restrooms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dc.gov/coronavirus/2019-ncov/symptoms-testing/symptoms.html" TargetMode="External"/><Relationship Id="rId7" Type="http://schemas.openxmlformats.org/officeDocument/2006/relationships/hyperlink" Target="https://www.cdc.gov/coronavirus/2019-ncov/prevent-getting-sick/diy-cloth-face-coverings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